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922" w:rsidRPr="001A0922" w:rsidRDefault="001A0922" w:rsidP="001A0922">
      <w:pPr>
        <w:shd w:val="clear" w:color="auto" w:fill="FFFFFF"/>
        <w:spacing w:after="0" w:line="294" w:lineRule="atLeast"/>
        <w:jc w:val="center"/>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30"/>
          <w:szCs w:val="30"/>
          <w:lang w:eastAsia="ru-RU"/>
        </w:rPr>
        <w:t>Философия Возрождения и Нового Времени</w:t>
      </w:r>
    </w:p>
    <w:p w:rsidR="001A0922" w:rsidRPr="001A0922" w:rsidRDefault="001A0922" w:rsidP="001A0922">
      <w:pPr>
        <w:shd w:val="clear" w:color="auto" w:fill="FFFFFF"/>
        <w:spacing w:after="0" w:line="294" w:lineRule="atLeast"/>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1. Гуманизм и антропоцентризм эпохи Возрождения. Особенности философии Нового времени: рационализм и эмпиризм в теории познания.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Эпоха Возрождения</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(Ренессанса) начинается в XIV в. в Италии и XV в. в других европейских странах, продолжается вплоть до начала XVII в. Основные черты философии Возрождения:</w:t>
      </w:r>
    </w:p>
    <w:p w:rsidR="001A0922" w:rsidRPr="001A0922" w:rsidRDefault="001A0922" w:rsidP="001A092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антропоцентризм </w:t>
      </w:r>
      <w:r w:rsidRPr="001A0922">
        <w:rPr>
          <w:rFonts w:ascii="Times New Roman" w:eastAsia="Times New Roman" w:hAnsi="Times New Roman" w:cs="Times New Roman"/>
          <w:color w:val="000000"/>
          <w:sz w:val="27"/>
          <w:szCs w:val="27"/>
          <w:lang w:eastAsia="ru-RU"/>
        </w:rPr>
        <w:t>— в центре мировоззрения стоит человек;</w:t>
      </w:r>
    </w:p>
    <w:p w:rsidR="001A0922" w:rsidRPr="001A0922" w:rsidRDefault="001A0922" w:rsidP="001A092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гуманизм </w:t>
      </w:r>
      <w:r w:rsidRPr="001A0922">
        <w:rPr>
          <w:rFonts w:ascii="Times New Roman" w:eastAsia="Times New Roman" w:hAnsi="Times New Roman" w:cs="Times New Roman"/>
          <w:color w:val="000000"/>
          <w:sz w:val="27"/>
          <w:szCs w:val="27"/>
          <w:lang w:eastAsia="ru-RU"/>
        </w:rPr>
        <w:t xml:space="preserve">— обоснование </w:t>
      </w:r>
      <w:proofErr w:type="spellStart"/>
      <w:r w:rsidRPr="001A0922">
        <w:rPr>
          <w:rFonts w:ascii="Times New Roman" w:eastAsia="Times New Roman" w:hAnsi="Times New Roman" w:cs="Times New Roman"/>
          <w:color w:val="000000"/>
          <w:sz w:val="27"/>
          <w:szCs w:val="27"/>
          <w:lang w:eastAsia="ru-RU"/>
        </w:rPr>
        <w:t>самоценности</w:t>
      </w:r>
      <w:proofErr w:type="spellEnd"/>
      <w:r w:rsidRPr="001A0922">
        <w:rPr>
          <w:rFonts w:ascii="Times New Roman" w:eastAsia="Times New Roman" w:hAnsi="Times New Roman" w:cs="Times New Roman"/>
          <w:color w:val="000000"/>
          <w:sz w:val="27"/>
          <w:szCs w:val="27"/>
          <w:lang w:eastAsia="ru-RU"/>
        </w:rPr>
        <w:t xml:space="preserve"> человека, его прав и свобод;</w:t>
      </w:r>
    </w:p>
    <w:p w:rsidR="001A0922" w:rsidRPr="001A0922" w:rsidRDefault="001A0922" w:rsidP="001A092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эстетизм </w:t>
      </w:r>
      <w:r w:rsidRPr="001A0922">
        <w:rPr>
          <w:rFonts w:ascii="Times New Roman" w:eastAsia="Times New Roman" w:hAnsi="Times New Roman" w:cs="Times New Roman"/>
          <w:color w:val="000000"/>
          <w:sz w:val="27"/>
          <w:szCs w:val="27"/>
          <w:lang w:eastAsia="ru-RU"/>
        </w:rPr>
        <w:t>— ведущая роль искусства;</w:t>
      </w:r>
    </w:p>
    <w:p w:rsidR="001A0922" w:rsidRPr="001A0922" w:rsidRDefault="001A0922" w:rsidP="001A0922">
      <w:pPr>
        <w:numPr>
          <w:ilvl w:val="0"/>
          <w:numId w:val="1"/>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свободомыслие </w:t>
      </w:r>
      <w:r w:rsidRPr="001A0922">
        <w:rPr>
          <w:rFonts w:ascii="Times New Roman" w:eastAsia="Times New Roman" w:hAnsi="Times New Roman" w:cs="Times New Roman"/>
          <w:color w:val="000000"/>
          <w:sz w:val="27"/>
          <w:szCs w:val="27"/>
          <w:lang w:eastAsia="ru-RU"/>
        </w:rPr>
        <w:t>— освобождение от догматического средневекового мышления.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Таблица. Основные направления философии Ренессанса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pacing w:after="0" w:line="240" w:lineRule="auto"/>
        <w:rPr>
          <w:rFonts w:ascii="Times New Roman" w:eastAsia="Times New Roman" w:hAnsi="Times New Roman" w:cs="Times New Roman"/>
          <w:sz w:val="24"/>
          <w:szCs w:val="24"/>
          <w:lang w:eastAsia="ru-RU"/>
        </w:rPr>
      </w:pPr>
      <w:r w:rsidRPr="001A0922">
        <w:rPr>
          <w:rFonts w:ascii="Times New Roman" w:eastAsia="Times New Roman" w:hAnsi="Times New Roman" w:cs="Times New Roman"/>
          <w:color w:val="000000"/>
          <w:sz w:val="21"/>
          <w:szCs w:val="21"/>
          <w:shd w:val="clear" w:color="auto" w:fill="FFFFFF"/>
          <w:lang w:eastAsia="ru-RU"/>
        </w:rPr>
        <w:t>Направление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Античный образец</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Представители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Натурфилософия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roofErr w:type="spellStart"/>
      <w:r w:rsidRPr="001A0922">
        <w:rPr>
          <w:rFonts w:ascii="Times New Roman" w:eastAsia="Times New Roman" w:hAnsi="Times New Roman" w:cs="Times New Roman"/>
          <w:color w:val="000000"/>
          <w:sz w:val="21"/>
          <w:szCs w:val="21"/>
          <w:lang w:eastAsia="ru-RU"/>
        </w:rPr>
        <w:t>Досократики</w:t>
      </w:r>
      <w:proofErr w:type="spellEnd"/>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Н. Кузанский, Г. Галилей</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Скептицизм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Пиррон</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roofErr w:type="spellStart"/>
      <w:r w:rsidRPr="001A0922">
        <w:rPr>
          <w:rFonts w:ascii="Times New Roman" w:eastAsia="Times New Roman" w:hAnsi="Times New Roman" w:cs="Times New Roman"/>
          <w:color w:val="000000"/>
          <w:sz w:val="21"/>
          <w:szCs w:val="21"/>
          <w:lang w:eastAsia="ru-RU"/>
        </w:rPr>
        <w:t>М.Монтень</w:t>
      </w:r>
      <w:proofErr w:type="spellEnd"/>
      <w:r w:rsidRPr="001A0922">
        <w:rPr>
          <w:rFonts w:ascii="Times New Roman" w:eastAsia="Times New Roman" w:hAnsi="Times New Roman" w:cs="Times New Roman"/>
          <w:color w:val="000000"/>
          <w:sz w:val="21"/>
          <w:szCs w:val="21"/>
          <w:lang w:eastAsia="ru-RU"/>
        </w:rPr>
        <w:t xml:space="preserve">, Э. </w:t>
      </w:r>
      <w:proofErr w:type="spellStart"/>
      <w:r w:rsidRPr="001A0922">
        <w:rPr>
          <w:rFonts w:ascii="Times New Roman" w:eastAsia="Times New Roman" w:hAnsi="Times New Roman" w:cs="Times New Roman"/>
          <w:color w:val="000000"/>
          <w:sz w:val="21"/>
          <w:szCs w:val="21"/>
          <w:lang w:eastAsia="ru-RU"/>
        </w:rPr>
        <w:t>Роттердамский</w:t>
      </w:r>
      <w:proofErr w:type="spellEnd"/>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Политическая философия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Платон, Аристотель</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 xml:space="preserve">Т. Мор, </w:t>
      </w:r>
      <w:proofErr w:type="spellStart"/>
      <w:r w:rsidRPr="001A0922">
        <w:rPr>
          <w:rFonts w:ascii="Times New Roman" w:eastAsia="Times New Roman" w:hAnsi="Times New Roman" w:cs="Times New Roman"/>
          <w:color w:val="000000"/>
          <w:sz w:val="21"/>
          <w:szCs w:val="21"/>
          <w:lang w:eastAsia="ru-RU"/>
        </w:rPr>
        <w:t>Н.Макиавелли</w:t>
      </w:r>
      <w:proofErr w:type="spellEnd"/>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Натурфилософия возвращается к идеям природы и Космоса.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Предшественник итальянской натурфилософии Николай Кузанский (1401-1464) выдвигает идею </w:t>
      </w:r>
      <w:r w:rsidRPr="001A0922">
        <w:rPr>
          <w:rFonts w:ascii="Times New Roman" w:eastAsia="Times New Roman" w:hAnsi="Times New Roman" w:cs="Times New Roman"/>
          <w:b/>
          <w:bCs/>
          <w:color w:val="000000"/>
          <w:sz w:val="27"/>
          <w:szCs w:val="27"/>
          <w:lang w:eastAsia="ru-RU"/>
        </w:rPr>
        <w:t>пантеизма </w:t>
      </w:r>
      <w:r w:rsidRPr="001A0922">
        <w:rPr>
          <w:rFonts w:ascii="Times New Roman" w:eastAsia="Times New Roman" w:hAnsi="Times New Roman" w:cs="Times New Roman"/>
          <w:color w:val="000000"/>
          <w:sz w:val="27"/>
          <w:szCs w:val="27"/>
          <w:lang w:eastAsia="ru-RU"/>
        </w:rPr>
        <w:t>- отождествляет природу и бога. Душа человека неисчерпаема и бесконечна, поэтому может быть представлена как целая Вселенная (микрокосм), равная физической Вселенной (макрокосм). Важной заслугой изучения природы также стала гелиоцентрическая модель Солнечной системы (Земля вращается вокруг Солнца), сменившая геоцентрическую (Солнце вращается вокруг Земли). Здесь известны имена </w:t>
      </w:r>
      <w:r w:rsidRPr="001A0922">
        <w:rPr>
          <w:rFonts w:ascii="Times New Roman" w:eastAsia="Times New Roman" w:hAnsi="Times New Roman" w:cs="Times New Roman"/>
          <w:b/>
          <w:bCs/>
          <w:color w:val="000000"/>
          <w:sz w:val="27"/>
          <w:szCs w:val="27"/>
          <w:lang w:eastAsia="ru-RU"/>
        </w:rPr>
        <w:t>Николая Коперника </w:t>
      </w:r>
      <w:r w:rsidRPr="001A0922">
        <w:rPr>
          <w:rFonts w:ascii="Times New Roman" w:eastAsia="Times New Roman" w:hAnsi="Times New Roman" w:cs="Times New Roman"/>
          <w:color w:val="000000"/>
          <w:sz w:val="27"/>
          <w:szCs w:val="27"/>
          <w:lang w:eastAsia="ru-RU"/>
        </w:rPr>
        <w:t>(1473-1543), </w:t>
      </w:r>
      <w:r w:rsidRPr="001A0922">
        <w:rPr>
          <w:rFonts w:ascii="Times New Roman" w:eastAsia="Times New Roman" w:hAnsi="Times New Roman" w:cs="Times New Roman"/>
          <w:b/>
          <w:bCs/>
          <w:color w:val="000000"/>
          <w:sz w:val="27"/>
          <w:szCs w:val="27"/>
          <w:lang w:eastAsia="ru-RU"/>
        </w:rPr>
        <w:t>Джордано Бруно </w:t>
      </w:r>
      <w:r w:rsidRPr="001A0922">
        <w:rPr>
          <w:rFonts w:ascii="Times New Roman" w:eastAsia="Times New Roman" w:hAnsi="Times New Roman" w:cs="Times New Roman"/>
          <w:color w:val="000000"/>
          <w:sz w:val="27"/>
          <w:szCs w:val="27"/>
          <w:lang w:eastAsia="ru-RU"/>
        </w:rPr>
        <w:t>(1548-1600), </w:t>
      </w:r>
      <w:r w:rsidRPr="001A0922">
        <w:rPr>
          <w:rFonts w:ascii="Times New Roman" w:eastAsia="Times New Roman" w:hAnsi="Times New Roman" w:cs="Times New Roman"/>
          <w:b/>
          <w:bCs/>
          <w:color w:val="000000"/>
          <w:sz w:val="27"/>
          <w:szCs w:val="27"/>
          <w:lang w:eastAsia="ru-RU"/>
        </w:rPr>
        <w:t>Галилео Галилея </w:t>
      </w:r>
      <w:r w:rsidRPr="001A0922">
        <w:rPr>
          <w:rFonts w:ascii="Times New Roman" w:eastAsia="Times New Roman" w:hAnsi="Times New Roman" w:cs="Times New Roman"/>
          <w:color w:val="000000"/>
          <w:sz w:val="27"/>
          <w:szCs w:val="27"/>
          <w:lang w:eastAsia="ru-RU"/>
        </w:rPr>
        <w:t>(1564—1642), которые стоят у истоков европейской экспериментальной науки.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Скептицизм</w:t>
      </w:r>
      <w:r w:rsidRPr="001A0922">
        <w:rPr>
          <w:rFonts w:ascii="Times New Roman" w:eastAsia="Times New Roman" w:hAnsi="Times New Roman" w:cs="Times New Roman"/>
          <w:b/>
          <w:bCs/>
          <w:i/>
          <w:iCs/>
          <w:color w:val="000000"/>
          <w:sz w:val="27"/>
          <w:szCs w:val="27"/>
          <w:lang w:eastAsia="ru-RU"/>
        </w:rPr>
        <w:t> </w:t>
      </w:r>
      <w:r w:rsidRPr="001A0922">
        <w:rPr>
          <w:rFonts w:ascii="Times New Roman" w:eastAsia="Times New Roman" w:hAnsi="Times New Roman" w:cs="Times New Roman"/>
          <w:color w:val="000000"/>
          <w:sz w:val="27"/>
          <w:szCs w:val="27"/>
          <w:lang w:eastAsia="ru-RU"/>
        </w:rPr>
        <w:t>— это реакция на религиозную догматику и форма проявления творческого свободомыслия. Голландский философ </w:t>
      </w:r>
      <w:r w:rsidRPr="001A0922">
        <w:rPr>
          <w:rFonts w:ascii="Times New Roman" w:eastAsia="Times New Roman" w:hAnsi="Times New Roman" w:cs="Times New Roman"/>
          <w:b/>
          <w:bCs/>
          <w:color w:val="000000"/>
          <w:sz w:val="27"/>
          <w:szCs w:val="27"/>
          <w:lang w:eastAsia="ru-RU"/>
        </w:rPr>
        <w:t xml:space="preserve">Эразм </w:t>
      </w:r>
      <w:proofErr w:type="spellStart"/>
      <w:r w:rsidRPr="001A0922">
        <w:rPr>
          <w:rFonts w:ascii="Times New Roman" w:eastAsia="Times New Roman" w:hAnsi="Times New Roman" w:cs="Times New Roman"/>
          <w:b/>
          <w:bCs/>
          <w:color w:val="000000"/>
          <w:sz w:val="27"/>
          <w:szCs w:val="27"/>
          <w:lang w:eastAsia="ru-RU"/>
        </w:rPr>
        <w:t>Роттердамский</w:t>
      </w:r>
      <w:proofErr w:type="spellEnd"/>
      <w:r w:rsidRPr="001A0922">
        <w:rPr>
          <w:rFonts w:ascii="Times New Roman" w:eastAsia="Times New Roman" w:hAnsi="Times New Roman" w:cs="Times New Roman"/>
          <w:b/>
          <w:bCs/>
          <w:i/>
          <w:iCs/>
          <w:color w:val="000000"/>
          <w:sz w:val="27"/>
          <w:szCs w:val="27"/>
          <w:lang w:eastAsia="ru-RU"/>
        </w:rPr>
        <w:t> </w:t>
      </w:r>
      <w:r w:rsidRPr="001A0922">
        <w:rPr>
          <w:rFonts w:ascii="Times New Roman" w:eastAsia="Times New Roman" w:hAnsi="Times New Roman" w:cs="Times New Roman"/>
          <w:color w:val="000000"/>
          <w:sz w:val="27"/>
          <w:szCs w:val="27"/>
          <w:lang w:eastAsia="ru-RU"/>
        </w:rPr>
        <w:t>(1469—1536) - книга "</w:t>
      </w:r>
      <w:r w:rsidRPr="001A0922">
        <w:rPr>
          <w:rFonts w:ascii="Times New Roman" w:eastAsia="Times New Roman" w:hAnsi="Times New Roman" w:cs="Times New Roman"/>
          <w:b/>
          <w:bCs/>
          <w:color w:val="000000"/>
          <w:sz w:val="27"/>
          <w:szCs w:val="27"/>
          <w:lang w:eastAsia="ru-RU"/>
        </w:rPr>
        <w:t>Похвала глупости"-</w:t>
      </w:r>
      <w:r w:rsidRPr="001A0922">
        <w:rPr>
          <w:rFonts w:ascii="Times New Roman" w:eastAsia="Times New Roman" w:hAnsi="Times New Roman" w:cs="Times New Roman"/>
          <w:color w:val="000000"/>
          <w:sz w:val="27"/>
          <w:szCs w:val="27"/>
          <w:lang w:eastAsia="ru-RU"/>
        </w:rPr>
        <w:t> высмеивает фальшивую мораль и ученость схоластов, предпочитая ей глупость "живой жизни". Девиз французского мыслителя </w:t>
      </w:r>
      <w:r w:rsidRPr="001A0922">
        <w:rPr>
          <w:rFonts w:ascii="Times New Roman" w:eastAsia="Times New Roman" w:hAnsi="Times New Roman" w:cs="Times New Roman"/>
          <w:b/>
          <w:bCs/>
          <w:color w:val="000000"/>
          <w:sz w:val="27"/>
          <w:szCs w:val="27"/>
          <w:lang w:eastAsia="ru-RU"/>
        </w:rPr>
        <w:t>Мишеля Монтеня </w:t>
      </w:r>
      <w:r w:rsidRPr="001A0922">
        <w:rPr>
          <w:rFonts w:ascii="Times New Roman" w:eastAsia="Times New Roman" w:hAnsi="Times New Roman" w:cs="Times New Roman"/>
          <w:color w:val="000000"/>
          <w:sz w:val="27"/>
          <w:szCs w:val="27"/>
          <w:lang w:eastAsia="ru-RU"/>
        </w:rPr>
        <w:t>(1533-1592</w:t>
      </w:r>
      <w:r w:rsidRPr="001A0922">
        <w:rPr>
          <w:rFonts w:ascii="Times New Roman" w:eastAsia="Times New Roman" w:hAnsi="Times New Roman" w:cs="Times New Roman"/>
          <w:i/>
          <w:iCs/>
          <w:color w:val="000000"/>
          <w:sz w:val="27"/>
          <w:szCs w:val="27"/>
          <w:lang w:eastAsia="ru-RU"/>
        </w:rPr>
        <w:t>) </w:t>
      </w:r>
      <w:r w:rsidRPr="001A0922">
        <w:rPr>
          <w:rFonts w:ascii="Times New Roman" w:eastAsia="Times New Roman" w:hAnsi="Times New Roman" w:cs="Times New Roman"/>
          <w:color w:val="000000"/>
          <w:sz w:val="27"/>
          <w:szCs w:val="27"/>
          <w:lang w:eastAsia="ru-RU"/>
        </w:rPr>
        <w:t>"</w:t>
      </w:r>
      <w:r w:rsidRPr="001A0922">
        <w:rPr>
          <w:rFonts w:ascii="Times New Roman" w:eastAsia="Times New Roman" w:hAnsi="Times New Roman" w:cs="Times New Roman"/>
          <w:i/>
          <w:iCs/>
          <w:color w:val="000000"/>
          <w:sz w:val="27"/>
          <w:szCs w:val="27"/>
          <w:lang w:eastAsia="ru-RU"/>
        </w:rPr>
        <w:t>Точно известно, что ничего точно не известно</w:t>
      </w:r>
      <w:r w:rsidRPr="001A0922">
        <w:rPr>
          <w:rFonts w:ascii="Times New Roman" w:eastAsia="Times New Roman" w:hAnsi="Times New Roman" w:cs="Times New Roman"/>
          <w:color w:val="000000"/>
          <w:sz w:val="27"/>
          <w:szCs w:val="27"/>
          <w:lang w:eastAsia="ru-RU"/>
        </w:rPr>
        <w:t>"</w:t>
      </w:r>
      <w:r w:rsidRPr="001A0922">
        <w:rPr>
          <w:rFonts w:ascii="Times New Roman" w:eastAsia="Times New Roman" w:hAnsi="Times New Roman" w:cs="Times New Roman"/>
          <w:i/>
          <w:iCs/>
          <w:color w:val="000000"/>
          <w:sz w:val="27"/>
          <w:szCs w:val="27"/>
          <w:lang w:eastAsia="ru-RU"/>
        </w:rPr>
        <w:t>. </w:t>
      </w:r>
      <w:r w:rsidRPr="001A0922">
        <w:rPr>
          <w:rFonts w:ascii="Times New Roman" w:eastAsia="Times New Roman" w:hAnsi="Times New Roman" w:cs="Times New Roman"/>
          <w:color w:val="000000"/>
          <w:sz w:val="27"/>
          <w:szCs w:val="27"/>
          <w:lang w:eastAsia="ru-RU"/>
        </w:rPr>
        <w:t>Его основной труд – </w:t>
      </w:r>
      <w:r w:rsidRPr="001A0922">
        <w:rPr>
          <w:rFonts w:ascii="Times New Roman" w:eastAsia="Times New Roman" w:hAnsi="Times New Roman" w:cs="Times New Roman"/>
          <w:b/>
          <w:bCs/>
          <w:color w:val="000000"/>
          <w:sz w:val="27"/>
          <w:szCs w:val="27"/>
          <w:lang w:eastAsia="ru-RU"/>
        </w:rPr>
        <w:t>«Опыты».</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Политическая философия Ренессанса</w:t>
      </w:r>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Идеи Платона – </w:t>
      </w:r>
      <w:r w:rsidRPr="001A0922">
        <w:rPr>
          <w:rFonts w:ascii="Times New Roman" w:eastAsia="Times New Roman" w:hAnsi="Times New Roman" w:cs="Times New Roman"/>
          <w:b/>
          <w:bCs/>
          <w:color w:val="000000"/>
          <w:sz w:val="27"/>
          <w:szCs w:val="27"/>
          <w:lang w:eastAsia="ru-RU"/>
        </w:rPr>
        <w:t>Томас Мор </w:t>
      </w:r>
      <w:r w:rsidRPr="001A0922">
        <w:rPr>
          <w:rFonts w:ascii="Times New Roman" w:eastAsia="Times New Roman" w:hAnsi="Times New Roman" w:cs="Times New Roman"/>
          <w:color w:val="000000"/>
          <w:sz w:val="27"/>
          <w:szCs w:val="27"/>
          <w:lang w:eastAsia="ru-RU"/>
        </w:rPr>
        <w:t>"Утопия</w:t>
      </w:r>
      <w:r w:rsidRPr="001A0922">
        <w:rPr>
          <w:rFonts w:ascii="Times New Roman" w:eastAsia="Times New Roman" w:hAnsi="Times New Roman" w:cs="Times New Roman"/>
          <w:b/>
          <w:bCs/>
          <w:i/>
          <w:iCs/>
          <w:color w:val="000000"/>
          <w:sz w:val="27"/>
          <w:szCs w:val="27"/>
          <w:lang w:eastAsia="ru-RU"/>
        </w:rPr>
        <w:t>" </w:t>
      </w:r>
      <w:r w:rsidRPr="001A0922">
        <w:rPr>
          <w:rFonts w:ascii="Times New Roman" w:eastAsia="Times New Roman" w:hAnsi="Times New Roman" w:cs="Times New Roman"/>
          <w:color w:val="000000"/>
          <w:sz w:val="27"/>
          <w:szCs w:val="27"/>
          <w:lang w:eastAsia="ru-RU"/>
        </w:rPr>
        <w:t>- идеальное государство, где все основано на принципах равенства и справедливости - собственность является общей, все работают одинаково и каждому принадлежит равное количество благ.</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roofErr w:type="spellStart"/>
      <w:r w:rsidRPr="001A0922">
        <w:rPr>
          <w:rFonts w:ascii="Times New Roman" w:eastAsia="Times New Roman" w:hAnsi="Times New Roman" w:cs="Times New Roman"/>
          <w:b/>
          <w:bCs/>
          <w:color w:val="000000"/>
          <w:sz w:val="27"/>
          <w:szCs w:val="27"/>
          <w:lang w:eastAsia="ru-RU"/>
        </w:rPr>
        <w:lastRenderedPageBreak/>
        <w:t>Никколо</w:t>
      </w:r>
      <w:proofErr w:type="spellEnd"/>
      <w:r w:rsidRPr="001A0922">
        <w:rPr>
          <w:rFonts w:ascii="Times New Roman" w:eastAsia="Times New Roman" w:hAnsi="Times New Roman" w:cs="Times New Roman"/>
          <w:b/>
          <w:bCs/>
          <w:color w:val="000000"/>
          <w:sz w:val="27"/>
          <w:szCs w:val="27"/>
          <w:lang w:eastAsia="ru-RU"/>
        </w:rPr>
        <w:t xml:space="preserve"> Макиавелли </w:t>
      </w:r>
      <w:r w:rsidRPr="001A0922">
        <w:rPr>
          <w:rFonts w:ascii="Times New Roman" w:eastAsia="Times New Roman" w:hAnsi="Times New Roman" w:cs="Times New Roman"/>
          <w:color w:val="000000"/>
          <w:sz w:val="27"/>
          <w:szCs w:val="27"/>
          <w:lang w:eastAsia="ru-RU"/>
        </w:rPr>
        <w:t>(1469—1527). Основной труд "Государь"</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При возникновении государственной необходимости правитель вправе пользоваться любыми средствами — вплоть до подкупов, обмана, шантажа, политических убийств. Однако подобная деспотическая власть не может быть использована ради корыстных целей. Ее цель — укрепление государства, обеспечение его интересов и в конечном счете — народное благо. В позднейшее время термин "макиавеллизм" стал упрощенно пониматься как принцип, согласно которому в политике "цель оправдывает средства".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Философия Нового времени</w:t>
      </w:r>
      <w:r w:rsidRPr="001A0922">
        <w:rPr>
          <w:rFonts w:ascii="Times New Roman" w:eastAsia="Times New Roman" w:hAnsi="Times New Roman" w:cs="Times New Roman"/>
          <w:color w:val="000000"/>
          <w:sz w:val="27"/>
          <w:szCs w:val="27"/>
          <w:lang w:eastAsia="ru-RU"/>
        </w:rPr>
        <w:t> (XVII-XVIII вв.) Становление капитализма в экономке.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Основные направления:</w:t>
      </w:r>
    </w:p>
    <w:p w:rsidR="001A0922" w:rsidRPr="001A0922" w:rsidRDefault="001A0922" w:rsidP="001A092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эмпиризм </w:t>
      </w:r>
      <w:r w:rsidRPr="001A0922">
        <w:rPr>
          <w:rFonts w:ascii="Times New Roman" w:eastAsia="Times New Roman" w:hAnsi="Times New Roman" w:cs="Times New Roman"/>
          <w:color w:val="000000"/>
          <w:sz w:val="27"/>
          <w:szCs w:val="27"/>
          <w:lang w:eastAsia="ru-RU"/>
        </w:rPr>
        <w:t>— опора на опыт;</w:t>
      </w:r>
    </w:p>
    <w:p w:rsidR="001A0922" w:rsidRPr="001A0922" w:rsidRDefault="001A0922" w:rsidP="001A092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рационализм </w:t>
      </w:r>
      <w:r w:rsidRPr="001A0922">
        <w:rPr>
          <w:rFonts w:ascii="Times New Roman" w:eastAsia="Times New Roman" w:hAnsi="Times New Roman" w:cs="Times New Roman"/>
          <w:color w:val="000000"/>
          <w:sz w:val="27"/>
          <w:szCs w:val="27"/>
          <w:lang w:eastAsia="ru-RU"/>
        </w:rPr>
        <w:t>— опора на разум;</w:t>
      </w:r>
    </w:p>
    <w:p w:rsidR="001A0922" w:rsidRPr="001A0922" w:rsidRDefault="001A0922" w:rsidP="001A092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высокая роль науки </w:t>
      </w:r>
      <w:r w:rsidRPr="001A0922">
        <w:rPr>
          <w:rFonts w:ascii="Times New Roman" w:eastAsia="Times New Roman" w:hAnsi="Times New Roman" w:cs="Times New Roman"/>
          <w:color w:val="000000"/>
          <w:sz w:val="27"/>
          <w:szCs w:val="27"/>
          <w:lang w:eastAsia="ru-RU"/>
        </w:rPr>
        <w:t>— наука как способ улучшения жизни человека и общества;</w:t>
      </w:r>
    </w:p>
    <w:p w:rsidR="001A0922" w:rsidRPr="001A0922" w:rsidRDefault="001A0922" w:rsidP="001A0922">
      <w:pPr>
        <w:numPr>
          <w:ilvl w:val="0"/>
          <w:numId w:val="2"/>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социальный оптимизм </w:t>
      </w:r>
      <w:r w:rsidRPr="001A0922">
        <w:rPr>
          <w:rFonts w:ascii="Times New Roman" w:eastAsia="Times New Roman" w:hAnsi="Times New Roman" w:cs="Times New Roman"/>
          <w:color w:val="000000"/>
          <w:sz w:val="27"/>
          <w:szCs w:val="27"/>
          <w:lang w:eastAsia="ru-RU"/>
        </w:rPr>
        <w:t>— вера в устройство общества на разумных началах.</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roofErr w:type="spellStart"/>
      <w:r w:rsidRPr="001A0922">
        <w:rPr>
          <w:rFonts w:ascii="Times New Roman" w:eastAsia="Times New Roman" w:hAnsi="Times New Roman" w:cs="Times New Roman"/>
          <w:b/>
          <w:bCs/>
          <w:color w:val="000000"/>
          <w:sz w:val="27"/>
          <w:szCs w:val="27"/>
          <w:lang w:eastAsia="ru-RU"/>
        </w:rPr>
        <w:t>Фрэнсис</w:t>
      </w:r>
      <w:proofErr w:type="spellEnd"/>
      <w:r w:rsidRPr="001A0922">
        <w:rPr>
          <w:rFonts w:ascii="Times New Roman" w:eastAsia="Times New Roman" w:hAnsi="Times New Roman" w:cs="Times New Roman"/>
          <w:b/>
          <w:bCs/>
          <w:color w:val="000000"/>
          <w:sz w:val="27"/>
          <w:szCs w:val="27"/>
          <w:lang w:eastAsia="ru-RU"/>
        </w:rPr>
        <w:t xml:space="preserve"> Бэкон </w:t>
      </w:r>
      <w:r w:rsidRPr="001A0922">
        <w:rPr>
          <w:rFonts w:ascii="Times New Roman" w:eastAsia="Times New Roman" w:hAnsi="Times New Roman" w:cs="Times New Roman"/>
          <w:color w:val="000000"/>
          <w:sz w:val="27"/>
          <w:szCs w:val="27"/>
          <w:lang w:eastAsia="ru-RU"/>
        </w:rPr>
        <w:t>- у истоков </w:t>
      </w:r>
      <w:r w:rsidRPr="001A0922">
        <w:rPr>
          <w:rFonts w:ascii="Times New Roman" w:eastAsia="Times New Roman" w:hAnsi="Times New Roman" w:cs="Times New Roman"/>
          <w:b/>
          <w:bCs/>
          <w:color w:val="000000"/>
          <w:sz w:val="27"/>
          <w:szCs w:val="27"/>
          <w:lang w:eastAsia="ru-RU"/>
        </w:rPr>
        <w:t>эмпиризма </w:t>
      </w:r>
      <w:r w:rsidRPr="001A0922">
        <w:rPr>
          <w:rFonts w:ascii="Times New Roman" w:eastAsia="Times New Roman" w:hAnsi="Times New Roman" w:cs="Times New Roman"/>
          <w:color w:val="000000"/>
          <w:sz w:val="27"/>
          <w:szCs w:val="27"/>
          <w:lang w:eastAsia="ru-RU"/>
        </w:rPr>
        <w:t>Нового времени. Наиболее значительными его произведениями являются "Новый Органон" и "Новая Атлантида". Лозунг философа</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w:t>
      </w:r>
      <w:r w:rsidRPr="001A0922">
        <w:rPr>
          <w:rFonts w:ascii="Times New Roman" w:eastAsia="Times New Roman" w:hAnsi="Times New Roman" w:cs="Times New Roman"/>
          <w:b/>
          <w:bCs/>
          <w:i/>
          <w:iCs/>
          <w:color w:val="000000"/>
          <w:sz w:val="27"/>
          <w:szCs w:val="27"/>
          <w:lang w:eastAsia="ru-RU"/>
        </w:rPr>
        <w:t>Знание - сила</w:t>
      </w:r>
      <w:r w:rsidRPr="001A0922">
        <w:rPr>
          <w:rFonts w:ascii="Times New Roman" w:eastAsia="Times New Roman" w:hAnsi="Times New Roman" w:cs="Times New Roman"/>
          <w:color w:val="000000"/>
          <w:sz w:val="27"/>
          <w:szCs w:val="27"/>
          <w:lang w:eastAsia="ru-RU"/>
        </w:rPr>
        <w:t>"</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Наука получает знание на основе опыта и экспериментов. Собирая и проверяя различные факты, она строит общие теории. Этот метод обобщения (от частного к общему) называется </w:t>
      </w:r>
      <w:r w:rsidRPr="001A0922">
        <w:rPr>
          <w:rFonts w:ascii="Times New Roman" w:eastAsia="Times New Roman" w:hAnsi="Times New Roman" w:cs="Times New Roman"/>
          <w:b/>
          <w:bCs/>
          <w:color w:val="000000"/>
          <w:sz w:val="27"/>
          <w:szCs w:val="27"/>
          <w:lang w:eastAsia="ru-RU"/>
        </w:rPr>
        <w:t>индукцией</w:t>
      </w:r>
      <w:r w:rsidRPr="001A0922">
        <w:rPr>
          <w:rFonts w:ascii="Times New Roman" w:eastAsia="Times New Roman" w:hAnsi="Times New Roman" w:cs="Times New Roman"/>
          <w:color w:val="000000"/>
          <w:sz w:val="27"/>
          <w:szCs w:val="27"/>
          <w:lang w:eastAsia="ru-RU"/>
        </w:rPr>
        <w:t>. Чтобы быть настоящим ученым, необходимо избавиться от заблуждений. Бэкон выделяет четыре типа заблуждений, называя их "идолы":</w:t>
      </w:r>
    </w:p>
    <w:p w:rsidR="001A0922" w:rsidRPr="001A0922" w:rsidRDefault="001A0922" w:rsidP="001A092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идолы рода</w:t>
      </w:r>
      <w:r w:rsidRPr="001A0922">
        <w:rPr>
          <w:rFonts w:ascii="Times New Roman" w:eastAsia="Times New Roman" w:hAnsi="Times New Roman" w:cs="Times New Roman"/>
          <w:color w:val="000000"/>
          <w:sz w:val="27"/>
          <w:szCs w:val="27"/>
          <w:lang w:eastAsia="ru-RU"/>
        </w:rPr>
        <w:t> — заблуждения всего человечества, которые заключаются в наделении явлений природы человеческими чертами (например, в мифе);</w:t>
      </w:r>
    </w:p>
    <w:p w:rsidR="001A0922" w:rsidRPr="001A0922" w:rsidRDefault="001A0922" w:rsidP="001A092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идолы пещеры </w:t>
      </w:r>
      <w:r w:rsidRPr="001A0922">
        <w:rPr>
          <w:rFonts w:ascii="Times New Roman" w:eastAsia="Times New Roman" w:hAnsi="Times New Roman" w:cs="Times New Roman"/>
          <w:color w:val="000000"/>
          <w:sz w:val="27"/>
          <w:szCs w:val="27"/>
          <w:lang w:eastAsia="ru-RU"/>
        </w:rPr>
        <w:t>- индивидуальные заблуждения, основанные наличных предпочтениях, чувствах;</w:t>
      </w:r>
    </w:p>
    <w:p w:rsidR="001A0922" w:rsidRPr="001A0922" w:rsidRDefault="001A0922" w:rsidP="001A092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идолы рынка </w:t>
      </w:r>
      <w:r w:rsidRPr="001A0922">
        <w:rPr>
          <w:rFonts w:ascii="Times New Roman" w:eastAsia="Times New Roman" w:hAnsi="Times New Roman" w:cs="Times New Roman"/>
          <w:color w:val="000000"/>
          <w:sz w:val="27"/>
          <w:szCs w:val="27"/>
          <w:lang w:eastAsia="ru-RU"/>
        </w:rPr>
        <w:t>— употребление слов, имеющих неопределенный смысл. Наука должна мыслить строгими терминами;</w:t>
      </w:r>
    </w:p>
    <w:p w:rsidR="001A0922" w:rsidRPr="001A0922" w:rsidRDefault="001A0922" w:rsidP="001A0922">
      <w:pPr>
        <w:numPr>
          <w:ilvl w:val="0"/>
          <w:numId w:val="3"/>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идолы театра </w:t>
      </w:r>
      <w:r w:rsidRPr="001A0922">
        <w:rPr>
          <w:rFonts w:ascii="Times New Roman" w:eastAsia="Times New Roman" w:hAnsi="Times New Roman" w:cs="Times New Roman"/>
          <w:color w:val="000000"/>
          <w:sz w:val="27"/>
          <w:szCs w:val="27"/>
          <w:lang w:eastAsia="ru-RU"/>
        </w:rPr>
        <w:t>- слепая вера в авторитеты и догмы.</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Развивали идеи – </w:t>
      </w:r>
      <w:r w:rsidRPr="001A0922">
        <w:rPr>
          <w:rFonts w:ascii="Times New Roman" w:eastAsia="Times New Roman" w:hAnsi="Times New Roman" w:cs="Times New Roman"/>
          <w:b/>
          <w:bCs/>
          <w:color w:val="000000"/>
          <w:sz w:val="27"/>
          <w:szCs w:val="27"/>
          <w:lang w:eastAsia="ru-RU"/>
        </w:rPr>
        <w:t>Локк </w:t>
      </w:r>
      <w:r w:rsidRPr="001A0922">
        <w:rPr>
          <w:rFonts w:ascii="Times New Roman" w:eastAsia="Times New Roman" w:hAnsi="Times New Roman" w:cs="Times New Roman"/>
          <w:color w:val="000000"/>
          <w:sz w:val="27"/>
          <w:szCs w:val="27"/>
          <w:lang w:eastAsia="ru-RU"/>
        </w:rPr>
        <w:t>и </w:t>
      </w:r>
      <w:r w:rsidRPr="001A0922">
        <w:rPr>
          <w:rFonts w:ascii="Times New Roman" w:eastAsia="Times New Roman" w:hAnsi="Times New Roman" w:cs="Times New Roman"/>
          <w:b/>
          <w:bCs/>
          <w:color w:val="000000"/>
          <w:sz w:val="27"/>
          <w:szCs w:val="27"/>
          <w:lang w:eastAsia="ru-RU"/>
        </w:rPr>
        <w:t>Юм.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Рене Декарт (</w:t>
      </w:r>
      <w:proofErr w:type="spellStart"/>
      <w:r w:rsidRPr="001A0922">
        <w:rPr>
          <w:rFonts w:ascii="Times New Roman" w:eastAsia="Times New Roman" w:hAnsi="Times New Roman" w:cs="Times New Roman"/>
          <w:b/>
          <w:bCs/>
          <w:color w:val="000000"/>
          <w:sz w:val="27"/>
          <w:szCs w:val="27"/>
          <w:lang w:eastAsia="ru-RU"/>
        </w:rPr>
        <w:t>Картезий</w:t>
      </w:r>
      <w:proofErr w:type="spellEnd"/>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французский философ и математик, стоит у истоков рационализма.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1. Во всем - явлениях, вещах, знаниях- можно сомневаться. То, что я вижу или знаю, может быть сном, иллюзией, галлюцинацией или обманом.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2. Очевидно, что нельзя сомневаться в том, что я сомневаюсь. Поэтому по крайней мере сомнение с необходимостью существует.</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3. Нельзя сомневаться, не мысля. Если я сомневаюсь, то я тем самым уже мыслю.</w:t>
      </w:r>
    </w:p>
    <w:p w:rsidR="001A0922" w:rsidRPr="001A0922" w:rsidRDefault="001A0922" w:rsidP="001A0922">
      <w:pPr>
        <w:shd w:val="clear" w:color="auto" w:fill="FFFFFF"/>
        <w:spacing w:after="0" w:line="294" w:lineRule="atLeast"/>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4. Окончательный вывод звучит так: </w:t>
      </w:r>
      <w:r w:rsidRPr="001A0922">
        <w:rPr>
          <w:rFonts w:ascii="Times New Roman" w:eastAsia="Times New Roman" w:hAnsi="Times New Roman" w:cs="Times New Roman"/>
          <w:i/>
          <w:iCs/>
          <w:color w:val="000000"/>
          <w:sz w:val="27"/>
          <w:szCs w:val="27"/>
          <w:lang w:eastAsia="ru-RU"/>
        </w:rPr>
        <w:t>"</w:t>
      </w:r>
      <w:r w:rsidRPr="001A0922">
        <w:rPr>
          <w:rFonts w:ascii="Times New Roman" w:eastAsia="Times New Roman" w:hAnsi="Times New Roman" w:cs="Times New Roman"/>
          <w:b/>
          <w:bCs/>
          <w:i/>
          <w:iCs/>
          <w:color w:val="000000"/>
          <w:sz w:val="27"/>
          <w:szCs w:val="27"/>
          <w:lang w:eastAsia="ru-RU"/>
        </w:rPr>
        <w:t>Мыслю, следовательно, существую</w:t>
      </w:r>
      <w:r w:rsidRPr="001A0922">
        <w:rPr>
          <w:rFonts w:ascii="Times New Roman" w:eastAsia="Times New Roman" w:hAnsi="Times New Roman" w:cs="Times New Roman"/>
          <w:i/>
          <w:iCs/>
          <w:color w:val="000000"/>
          <w:sz w:val="27"/>
          <w:szCs w:val="27"/>
          <w:lang w:eastAsia="ru-RU"/>
        </w:rPr>
        <w:t>"</w:t>
      </w:r>
      <w:r w:rsidRPr="001A0922">
        <w:rPr>
          <w:rFonts w:ascii="Times New Roman" w:eastAsia="Times New Roman" w:hAnsi="Times New Roman" w:cs="Times New Roman"/>
          <w:b/>
          <w:bCs/>
          <w:i/>
          <w:iCs/>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Метод Декарта — это </w:t>
      </w:r>
      <w:r w:rsidRPr="001A0922">
        <w:rPr>
          <w:rFonts w:ascii="Times New Roman" w:eastAsia="Times New Roman" w:hAnsi="Times New Roman" w:cs="Times New Roman"/>
          <w:b/>
          <w:bCs/>
          <w:color w:val="000000"/>
          <w:sz w:val="27"/>
          <w:szCs w:val="27"/>
          <w:lang w:eastAsia="ru-RU"/>
        </w:rPr>
        <w:t>дедукция</w:t>
      </w:r>
      <w:r w:rsidRPr="001A0922">
        <w:rPr>
          <w:rFonts w:ascii="Times New Roman" w:eastAsia="Times New Roman" w:hAnsi="Times New Roman" w:cs="Times New Roman"/>
          <w:color w:val="000000"/>
          <w:sz w:val="27"/>
          <w:szCs w:val="27"/>
          <w:lang w:eastAsia="ru-RU"/>
        </w:rPr>
        <w:t>, движение от общего к частному. В решении основного вопроса философии Декарт является </w:t>
      </w:r>
      <w:r w:rsidRPr="001A0922">
        <w:rPr>
          <w:rFonts w:ascii="Times New Roman" w:eastAsia="Times New Roman" w:hAnsi="Times New Roman" w:cs="Times New Roman"/>
          <w:b/>
          <w:bCs/>
          <w:color w:val="000000"/>
          <w:sz w:val="27"/>
          <w:szCs w:val="27"/>
          <w:lang w:eastAsia="ru-RU"/>
        </w:rPr>
        <w:t>дуалистом</w:t>
      </w:r>
      <w:r w:rsidRPr="001A0922">
        <w:rPr>
          <w:rFonts w:ascii="Times New Roman" w:eastAsia="Times New Roman" w:hAnsi="Times New Roman" w:cs="Times New Roman"/>
          <w:color w:val="000000"/>
          <w:sz w:val="27"/>
          <w:szCs w:val="27"/>
          <w:lang w:eastAsia="ru-RU"/>
        </w:rPr>
        <w:t>. Материя и сознание - равноправные и взаимосвязанные начала. Главное свойство материальных вещей - </w:t>
      </w:r>
      <w:r w:rsidRPr="001A0922">
        <w:rPr>
          <w:rFonts w:ascii="Times New Roman" w:eastAsia="Times New Roman" w:hAnsi="Times New Roman" w:cs="Times New Roman"/>
          <w:b/>
          <w:bCs/>
          <w:color w:val="000000"/>
          <w:sz w:val="27"/>
          <w:szCs w:val="27"/>
          <w:lang w:eastAsia="ru-RU"/>
        </w:rPr>
        <w:t>протяженность </w:t>
      </w:r>
      <w:r w:rsidRPr="001A0922">
        <w:rPr>
          <w:rFonts w:ascii="Times New Roman" w:eastAsia="Times New Roman" w:hAnsi="Times New Roman" w:cs="Times New Roman"/>
          <w:color w:val="000000"/>
          <w:sz w:val="27"/>
          <w:szCs w:val="27"/>
          <w:lang w:eastAsia="ru-RU"/>
        </w:rPr>
        <w:t>(длина, ширина и т.д.), а идеальных вещей (души) - </w:t>
      </w:r>
      <w:r w:rsidRPr="001A0922">
        <w:rPr>
          <w:rFonts w:ascii="Times New Roman" w:eastAsia="Times New Roman" w:hAnsi="Times New Roman" w:cs="Times New Roman"/>
          <w:b/>
          <w:bCs/>
          <w:color w:val="000000"/>
          <w:sz w:val="27"/>
          <w:szCs w:val="27"/>
          <w:lang w:eastAsia="ru-RU"/>
        </w:rPr>
        <w:t>мышление. </w:t>
      </w:r>
      <w:r w:rsidRPr="001A0922">
        <w:rPr>
          <w:rFonts w:ascii="Times New Roman" w:eastAsia="Times New Roman" w:hAnsi="Times New Roman" w:cs="Times New Roman"/>
          <w:color w:val="000000"/>
          <w:sz w:val="27"/>
          <w:szCs w:val="27"/>
          <w:lang w:eastAsia="ru-RU"/>
        </w:rPr>
        <w:t>Человек - единственное существо, состоящее из двух начал - материального и духовного.</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lastRenderedPageBreak/>
        <w:t>Развивали идеи Декарта – </w:t>
      </w:r>
      <w:r w:rsidRPr="001A0922">
        <w:rPr>
          <w:rFonts w:ascii="Times New Roman" w:eastAsia="Times New Roman" w:hAnsi="Times New Roman" w:cs="Times New Roman"/>
          <w:b/>
          <w:bCs/>
          <w:color w:val="000000"/>
          <w:sz w:val="27"/>
          <w:szCs w:val="27"/>
          <w:lang w:eastAsia="ru-RU"/>
        </w:rPr>
        <w:t>Спиноза </w:t>
      </w:r>
      <w:r w:rsidRPr="001A0922">
        <w:rPr>
          <w:rFonts w:ascii="Times New Roman" w:eastAsia="Times New Roman" w:hAnsi="Times New Roman" w:cs="Times New Roman"/>
          <w:color w:val="000000"/>
          <w:sz w:val="27"/>
          <w:szCs w:val="27"/>
          <w:lang w:eastAsia="ru-RU"/>
        </w:rPr>
        <w:t>и </w:t>
      </w:r>
      <w:r w:rsidRPr="001A0922">
        <w:rPr>
          <w:rFonts w:ascii="Times New Roman" w:eastAsia="Times New Roman" w:hAnsi="Times New Roman" w:cs="Times New Roman"/>
          <w:b/>
          <w:bCs/>
          <w:color w:val="000000"/>
          <w:sz w:val="27"/>
          <w:szCs w:val="27"/>
          <w:lang w:eastAsia="ru-RU"/>
        </w:rPr>
        <w:t>Лейбниц</w:t>
      </w:r>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1"/>
          <w:szCs w:val="21"/>
          <w:lang w:eastAsia="ru-RU"/>
        </w:rPr>
        <w:t>Схема. Учение Р. Декарта о методе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Эпоха Просвещения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Концентрированное собрание знания эпохи - французская "Энциклопедия", вдохновителем которой был </w:t>
      </w:r>
      <w:r w:rsidRPr="001A0922">
        <w:rPr>
          <w:rFonts w:ascii="Times New Roman" w:eastAsia="Times New Roman" w:hAnsi="Times New Roman" w:cs="Times New Roman"/>
          <w:b/>
          <w:bCs/>
          <w:color w:val="000000"/>
          <w:sz w:val="27"/>
          <w:szCs w:val="27"/>
          <w:lang w:eastAsia="ru-RU"/>
        </w:rPr>
        <w:t>Дени Дидро </w:t>
      </w:r>
      <w:r w:rsidRPr="001A0922">
        <w:rPr>
          <w:rFonts w:ascii="Times New Roman" w:eastAsia="Times New Roman" w:hAnsi="Times New Roman" w:cs="Times New Roman"/>
          <w:color w:val="000000"/>
          <w:sz w:val="27"/>
          <w:szCs w:val="27"/>
          <w:lang w:eastAsia="ru-RU"/>
        </w:rPr>
        <w:t>(1713— 1784). Ее появление показало, что ведущей силой в обществе становится наука, а не религия. В своем творчестве религиозные предрассудки с позиции разума критиковал </w:t>
      </w:r>
      <w:r w:rsidRPr="001A0922">
        <w:rPr>
          <w:rFonts w:ascii="Times New Roman" w:eastAsia="Times New Roman" w:hAnsi="Times New Roman" w:cs="Times New Roman"/>
          <w:b/>
          <w:bCs/>
          <w:color w:val="000000"/>
          <w:sz w:val="27"/>
          <w:szCs w:val="27"/>
          <w:lang w:eastAsia="ru-RU"/>
        </w:rPr>
        <w:t>Вольтер </w:t>
      </w:r>
      <w:r w:rsidRPr="001A0922">
        <w:rPr>
          <w:rFonts w:ascii="Times New Roman" w:eastAsia="Times New Roman" w:hAnsi="Times New Roman" w:cs="Times New Roman"/>
          <w:color w:val="000000"/>
          <w:sz w:val="27"/>
          <w:szCs w:val="27"/>
          <w:lang w:eastAsia="ru-RU"/>
        </w:rPr>
        <w:t>(1694-1778). Вольтер обосновывает философскую позицию — </w:t>
      </w:r>
      <w:r w:rsidRPr="001A0922">
        <w:rPr>
          <w:rFonts w:ascii="Times New Roman" w:eastAsia="Times New Roman" w:hAnsi="Times New Roman" w:cs="Times New Roman"/>
          <w:b/>
          <w:bCs/>
          <w:color w:val="000000"/>
          <w:sz w:val="27"/>
          <w:szCs w:val="27"/>
          <w:lang w:eastAsia="ru-RU"/>
        </w:rPr>
        <w:t>деизм. </w:t>
      </w:r>
      <w:r w:rsidRPr="001A0922">
        <w:rPr>
          <w:rFonts w:ascii="Times New Roman" w:eastAsia="Times New Roman" w:hAnsi="Times New Roman" w:cs="Times New Roman"/>
          <w:color w:val="000000"/>
          <w:sz w:val="27"/>
          <w:szCs w:val="27"/>
          <w:lang w:eastAsia="ru-RU"/>
        </w:rPr>
        <w:t>Согласно деизму, бог - только первопричина, творец сущего: в дальнейшем он не влияет на жизнь природы и человека. </w:t>
      </w:r>
      <w:r w:rsidRPr="001A0922">
        <w:rPr>
          <w:rFonts w:ascii="Times New Roman" w:eastAsia="Times New Roman" w:hAnsi="Times New Roman" w:cs="Times New Roman"/>
          <w:b/>
          <w:bCs/>
          <w:color w:val="000000"/>
          <w:sz w:val="27"/>
          <w:szCs w:val="27"/>
          <w:lang w:eastAsia="ru-RU"/>
        </w:rPr>
        <w:t>Жан Жак Руссо </w:t>
      </w:r>
      <w:r w:rsidRPr="001A0922">
        <w:rPr>
          <w:rFonts w:ascii="Times New Roman" w:eastAsia="Times New Roman" w:hAnsi="Times New Roman" w:cs="Times New Roman"/>
          <w:color w:val="000000"/>
          <w:sz w:val="27"/>
          <w:szCs w:val="27"/>
          <w:lang w:eastAsia="ru-RU"/>
        </w:rPr>
        <w:t>(1712—1778). Он поддерживал теорию общественного договора. Люди первоначально существуют в "</w:t>
      </w:r>
      <w:r w:rsidRPr="001A0922">
        <w:rPr>
          <w:rFonts w:ascii="Times New Roman" w:eastAsia="Times New Roman" w:hAnsi="Times New Roman" w:cs="Times New Roman"/>
          <w:b/>
          <w:bCs/>
          <w:color w:val="000000"/>
          <w:sz w:val="27"/>
          <w:szCs w:val="27"/>
          <w:lang w:eastAsia="ru-RU"/>
        </w:rPr>
        <w:t>естественном состоянии</w:t>
      </w:r>
      <w:r w:rsidRPr="001A0922">
        <w:rPr>
          <w:rFonts w:ascii="Times New Roman" w:eastAsia="Times New Roman" w:hAnsi="Times New Roman" w:cs="Times New Roman"/>
          <w:color w:val="000000"/>
          <w:sz w:val="27"/>
          <w:szCs w:val="27"/>
          <w:lang w:eastAsia="ru-RU"/>
        </w:rPr>
        <w:t>" - без какой-либо внешней власти и насилия над собой (Руссо считал такое состояние идеальным и призывал вернуться к нему). Для того, чтобы обеспечить защиту прав каждого на жизнь, свободу и т.д., народ передает часть своих свобод группе людей, которые взамен обязуются охранять эти права. Этим соглашением объясняется возникновение государственной власти. Таким образом, власть дана не богом, а народом, следовательно, народ имеет право отобрать ее, если монарх не выполняет соглашения.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2. Немецкая классическая философия. Философия позитивизма и эволюционизма.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roofErr w:type="spellStart"/>
      <w:r w:rsidRPr="001A0922">
        <w:rPr>
          <w:rFonts w:ascii="Times New Roman" w:eastAsia="Times New Roman" w:hAnsi="Times New Roman" w:cs="Times New Roman"/>
          <w:b/>
          <w:bCs/>
          <w:color w:val="000000"/>
          <w:sz w:val="27"/>
          <w:szCs w:val="27"/>
          <w:lang w:eastAsia="ru-RU"/>
        </w:rPr>
        <w:t>Иммануил</w:t>
      </w:r>
      <w:proofErr w:type="spellEnd"/>
      <w:r w:rsidRPr="001A0922">
        <w:rPr>
          <w:rFonts w:ascii="Times New Roman" w:eastAsia="Times New Roman" w:hAnsi="Times New Roman" w:cs="Times New Roman"/>
          <w:b/>
          <w:bCs/>
          <w:color w:val="000000"/>
          <w:sz w:val="27"/>
          <w:szCs w:val="27"/>
          <w:lang w:eastAsia="ru-RU"/>
        </w:rPr>
        <w:t xml:space="preserve"> Кант </w:t>
      </w:r>
      <w:r w:rsidRPr="001A0922">
        <w:rPr>
          <w:rFonts w:ascii="Times New Roman" w:eastAsia="Times New Roman" w:hAnsi="Times New Roman" w:cs="Times New Roman"/>
          <w:color w:val="000000"/>
          <w:sz w:val="27"/>
          <w:szCs w:val="27"/>
          <w:lang w:eastAsia="ru-RU"/>
        </w:rPr>
        <w:t>- основатель немецкой классической философии. Основные труды:</w:t>
      </w:r>
    </w:p>
    <w:p w:rsidR="001A0922" w:rsidRPr="001A0922" w:rsidRDefault="001A0922" w:rsidP="001A0922">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«Критика чистого разума» - </w:t>
      </w:r>
      <w:r w:rsidRPr="001A0922">
        <w:rPr>
          <w:rFonts w:ascii="Times New Roman" w:eastAsia="Times New Roman" w:hAnsi="Times New Roman" w:cs="Times New Roman"/>
          <w:b/>
          <w:bCs/>
          <w:color w:val="000000"/>
          <w:sz w:val="27"/>
          <w:szCs w:val="27"/>
          <w:lang w:eastAsia="ru-RU"/>
        </w:rPr>
        <w:t>гносеология;</w:t>
      </w:r>
    </w:p>
    <w:p w:rsidR="001A0922" w:rsidRPr="001A0922" w:rsidRDefault="001A0922" w:rsidP="001A0922">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«Критика практического разума» - </w:t>
      </w:r>
      <w:r w:rsidRPr="001A0922">
        <w:rPr>
          <w:rFonts w:ascii="Times New Roman" w:eastAsia="Times New Roman" w:hAnsi="Times New Roman" w:cs="Times New Roman"/>
          <w:b/>
          <w:bCs/>
          <w:color w:val="000000"/>
          <w:sz w:val="27"/>
          <w:szCs w:val="27"/>
          <w:lang w:eastAsia="ru-RU"/>
        </w:rPr>
        <w:t>этика;</w:t>
      </w:r>
    </w:p>
    <w:p w:rsidR="001A0922" w:rsidRPr="001A0922" w:rsidRDefault="001A0922" w:rsidP="001A0922">
      <w:pPr>
        <w:numPr>
          <w:ilvl w:val="0"/>
          <w:numId w:val="4"/>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«Критика способности суждения» - </w:t>
      </w:r>
      <w:r w:rsidRPr="001A0922">
        <w:rPr>
          <w:rFonts w:ascii="Times New Roman" w:eastAsia="Times New Roman" w:hAnsi="Times New Roman" w:cs="Times New Roman"/>
          <w:b/>
          <w:bCs/>
          <w:color w:val="000000"/>
          <w:sz w:val="27"/>
          <w:szCs w:val="27"/>
          <w:lang w:eastAsia="ru-RU"/>
        </w:rPr>
        <w:t>эстетика.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Два периода – докритический (вопросы природы) и критический (философский -после 1770 г.).</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Три вопроса:</w:t>
      </w:r>
    </w:p>
    <w:p w:rsidR="001A0922" w:rsidRPr="001A0922" w:rsidRDefault="001A0922" w:rsidP="001A092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Что я могу знать? - гносеология;</w:t>
      </w:r>
    </w:p>
    <w:p w:rsidR="001A0922" w:rsidRPr="001A0922" w:rsidRDefault="001A0922" w:rsidP="001A092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Что я должен делать? - этика;</w:t>
      </w:r>
    </w:p>
    <w:p w:rsidR="001A0922" w:rsidRPr="001A0922" w:rsidRDefault="001A0922" w:rsidP="001A0922">
      <w:pPr>
        <w:numPr>
          <w:ilvl w:val="0"/>
          <w:numId w:val="5"/>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На что я могу надеяться? – находится на стыке философии и религии.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Гносеология</w:t>
      </w:r>
      <w:r w:rsidRPr="001A0922">
        <w:rPr>
          <w:rFonts w:ascii="Times New Roman" w:eastAsia="Times New Roman" w:hAnsi="Times New Roman" w:cs="Times New Roman"/>
          <w:color w:val="000000"/>
          <w:sz w:val="27"/>
          <w:szCs w:val="27"/>
          <w:lang w:eastAsia="ru-RU"/>
        </w:rPr>
        <w:t>. В теории познания - перенос акцента с познаваемой вещи на познавательные способности самого человека. Существуют два мира. Действительный мир (Кант называет его ноуменальным или миром "</w:t>
      </w:r>
      <w:r w:rsidRPr="001A0922">
        <w:rPr>
          <w:rFonts w:ascii="Times New Roman" w:eastAsia="Times New Roman" w:hAnsi="Times New Roman" w:cs="Times New Roman"/>
          <w:b/>
          <w:bCs/>
          <w:color w:val="000000"/>
          <w:sz w:val="27"/>
          <w:szCs w:val="27"/>
          <w:lang w:eastAsia="ru-RU"/>
        </w:rPr>
        <w:t>вещей-в-</w:t>
      </w:r>
      <w:r w:rsidRPr="001A0922">
        <w:rPr>
          <w:rFonts w:ascii="Times New Roman" w:eastAsia="Times New Roman" w:hAnsi="Times New Roman" w:cs="Times New Roman"/>
          <w:b/>
          <w:bCs/>
          <w:color w:val="000000"/>
          <w:sz w:val="27"/>
          <w:szCs w:val="27"/>
          <w:lang w:eastAsia="ru-RU"/>
        </w:rPr>
        <w:lastRenderedPageBreak/>
        <w:t>себе</w:t>
      </w:r>
      <w:r w:rsidRPr="001A0922">
        <w:rPr>
          <w:rFonts w:ascii="Times New Roman" w:eastAsia="Times New Roman" w:hAnsi="Times New Roman" w:cs="Times New Roman"/>
          <w:color w:val="000000"/>
          <w:sz w:val="27"/>
          <w:szCs w:val="27"/>
          <w:lang w:eastAsia="ru-RU"/>
        </w:rPr>
        <w:t>") мы не можем познать. Мы познаем лишь мир видимости (Кант называет его феноменальным или миром явлений). Ноуменальный и феноменальный миры. "Вещи-в-себе" (например, бог, душа) не познаваемы (Кант называет их трансцендентными, т.е. запредельными). Важное понятие — </w:t>
      </w:r>
      <w:r w:rsidRPr="001A0922">
        <w:rPr>
          <w:rFonts w:ascii="Times New Roman" w:eastAsia="Times New Roman" w:hAnsi="Times New Roman" w:cs="Times New Roman"/>
          <w:b/>
          <w:bCs/>
          <w:i/>
          <w:iCs/>
          <w:color w:val="000000"/>
          <w:sz w:val="27"/>
          <w:szCs w:val="27"/>
          <w:lang w:eastAsia="ru-RU"/>
        </w:rPr>
        <w:t>трансцендентальное единство апперцепции</w:t>
      </w:r>
      <w:r w:rsidRPr="001A0922">
        <w:rPr>
          <w:rFonts w:ascii="Times New Roman" w:eastAsia="Times New Roman" w:hAnsi="Times New Roman" w:cs="Times New Roman"/>
          <w:i/>
          <w:iCs/>
          <w:color w:val="000000"/>
          <w:sz w:val="27"/>
          <w:szCs w:val="27"/>
          <w:lang w:eastAsia="ru-RU"/>
        </w:rPr>
        <w:t>, </w:t>
      </w:r>
      <w:r w:rsidRPr="001A0922">
        <w:rPr>
          <w:rFonts w:ascii="Times New Roman" w:eastAsia="Times New Roman" w:hAnsi="Times New Roman" w:cs="Times New Roman"/>
          <w:color w:val="000000"/>
          <w:sz w:val="27"/>
          <w:szCs w:val="27"/>
          <w:lang w:eastAsia="ru-RU"/>
        </w:rPr>
        <w:t>благодаря которому на основе различных ощущений возникает целостный образ предмета. Априорные формы (априори – «до опыта») рассудка накладываются на «вещь в себе», создавая явление.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Этика</w:t>
      </w:r>
      <w:r w:rsidRPr="001A0922">
        <w:rPr>
          <w:rFonts w:ascii="Times New Roman" w:eastAsia="Times New Roman" w:hAnsi="Times New Roman" w:cs="Times New Roman"/>
          <w:color w:val="000000"/>
          <w:sz w:val="27"/>
          <w:szCs w:val="27"/>
          <w:lang w:eastAsia="ru-RU"/>
        </w:rPr>
        <w:t>. Хотя действительный мир недоступен для познания, он открывается для практического разума в виде высшего нравственного закона, основанного на долге. Его Кант называет "</w:t>
      </w:r>
      <w:r w:rsidRPr="001A0922">
        <w:rPr>
          <w:rFonts w:ascii="Times New Roman" w:eastAsia="Times New Roman" w:hAnsi="Times New Roman" w:cs="Times New Roman"/>
          <w:b/>
          <w:bCs/>
          <w:color w:val="000000"/>
          <w:sz w:val="27"/>
          <w:szCs w:val="27"/>
          <w:lang w:eastAsia="ru-RU"/>
        </w:rPr>
        <w:t>категорический императив</w:t>
      </w:r>
      <w:r w:rsidRPr="001A0922">
        <w:rPr>
          <w:rFonts w:ascii="Times New Roman" w:eastAsia="Times New Roman" w:hAnsi="Times New Roman" w:cs="Times New Roman"/>
          <w:color w:val="000000"/>
          <w:sz w:val="27"/>
          <w:szCs w:val="27"/>
          <w:lang w:eastAsia="ru-RU"/>
        </w:rPr>
        <w:t>"</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i/>
          <w:iCs/>
          <w:color w:val="000000"/>
          <w:sz w:val="27"/>
          <w:szCs w:val="27"/>
          <w:lang w:eastAsia="ru-RU"/>
        </w:rPr>
        <w:t>«Поступай лишь согласно тому правилу, следуя которому ты можешь без внутреннего противоречия желать, чтобы оно стало всеобщим законом».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Религия</w:t>
      </w:r>
      <w:r w:rsidRPr="001A0922">
        <w:rPr>
          <w:rFonts w:ascii="Times New Roman" w:eastAsia="Times New Roman" w:hAnsi="Times New Roman" w:cs="Times New Roman"/>
          <w:color w:val="000000"/>
          <w:sz w:val="27"/>
          <w:szCs w:val="27"/>
          <w:lang w:eastAsia="ru-RU"/>
        </w:rPr>
        <w:t>. Бог — понятие трансцендентное, поэтому его существование не может быть логически доказано (Кант опровергает известные доказательства существования бога). Однако моральное поведение подразумевает вознаграждение. Потому справедливость требует того, чтобы бог существовал. Развивали идеи - </w:t>
      </w:r>
      <w:r w:rsidRPr="001A0922">
        <w:rPr>
          <w:rFonts w:ascii="Times New Roman" w:eastAsia="Times New Roman" w:hAnsi="Times New Roman" w:cs="Times New Roman"/>
          <w:b/>
          <w:bCs/>
          <w:color w:val="000000"/>
          <w:sz w:val="27"/>
          <w:szCs w:val="27"/>
          <w:lang w:eastAsia="ru-RU"/>
        </w:rPr>
        <w:t>Фихте </w:t>
      </w:r>
      <w:r w:rsidRPr="001A0922">
        <w:rPr>
          <w:rFonts w:ascii="Times New Roman" w:eastAsia="Times New Roman" w:hAnsi="Times New Roman" w:cs="Times New Roman"/>
          <w:color w:val="000000"/>
          <w:sz w:val="27"/>
          <w:szCs w:val="27"/>
          <w:lang w:eastAsia="ru-RU"/>
        </w:rPr>
        <w:t>и </w:t>
      </w:r>
      <w:r w:rsidRPr="001A0922">
        <w:rPr>
          <w:rFonts w:ascii="Times New Roman" w:eastAsia="Times New Roman" w:hAnsi="Times New Roman" w:cs="Times New Roman"/>
          <w:b/>
          <w:bCs/>
          <w:color w:val="000000"/>
          <w:sz w:val="27"/>
          <w:szCs w:val="27"/>
          <w:lang w:eastAsia="ru-RU"/>
        </w:rPr>
        <w:t>Шеллинг </w:t>
      </w:r>
      <w:r w:rsidRPr="001A0922">
        <w:rPr>
          <w:rFonts w:ascii="Times New Roman" w:eastAsia="Times New Roman" w:hAnsi="Times New Roman" w:cs="Times New Roman"/>
          <w:color w:val="000000"/>
          <w:sz w:val="27"/>
          <w:szCs w:val="27"/>
          <w:lang w:eastAsia="ru-RU"/>
        </w:rPr>
        <w:t>(критика «вещи-в-себе», постулат того, что бытие = мышление)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Георг Гегель </w:t>
      </w:r>
      <w:r w:rsidRPr="001A0922">
        <w:rPr>
          <w:rFonts w:ascii="Times New Roman" w:eastAsia="Times New Roman" w:hAnsi="Times New Roman" w:cs="Times New Roman"/>
          <w:color w:val="000000"/>
          <w:sz w:val="27"/>
          <w:szCs w:val="27"/>
          <w:lang w:eastAsia="ru-RU"/>
        </w:rPr>
        <w:t>- крупный немецкий классический философ. Основные труды: "Феноменология духа", «Наука логики», "Энциклопедия философских наук". Основополагающее понятие — </w:t>
      </w:r>
      <w:r w:rsidRPr="001A0922">
        <w:rPr>
          <w:rFonts w:ascii="Times New Roman" w:eastAsia="Times New Roman" w:hAnsi="Times New Roman" w:cs="Times New Roman"/>
          <w:b/>
          <w:bCs/>
          <w:color w:val="000000"/>
          <w:sz w:val="27"/>
          <w:szCs w:val="27"/>
          <w:lang w:eastAsia="ru-RU"/>
        </w:rPr>
        <w:t>абсолютная идея (мировой дух)</w:t>
      </w:r>
      <w:r w:rsidRPr="001A0922">
        <w:rPr>
          <w:rFonts w:ascii="Times New Roman" w:eastAsia="Times New Roman" w:hAnsi="Times New Roman" w:cs="Times New Roman"/>
          <w:color w:val="000000"/>
          <w:sz w:val="27"/>
          <w:szCs w:val="27"/>
          <w:lang w:eastAsia="ru-RU"/>
        </w:rPr>
        <w:t>, объединяющая все сущее. Понятие АИ схоже с понятием бога. Отлитие - АИ сама по себе не обладает сознанием, личностью, а обретает их только через человека. АИ творит из себя природу, затем человечество. Через деятельность человека (духовную культуру) АИ познает себя.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Духовная культура проявляется в трех формах:</w:t>
      </w:r>
    </w:p>
    <w:p w:rsidR="001A0922" w:rsidRPr="001A0922" w:rsidRDefault="001A0922" w:rsidP="001A092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субъективный дух </w:t>
      </w:r>
      <w:r w:rsidRPr="001A0922">
        <w:rPr>
          <w:rFonts w:ascii="Times New Roman" w:eastAsia="Times New Roman" w:hAnsi="Times New Roman" w:cs="Times New Roman"/>
          <w:color w:val="000000"/>
          <w:sz w:val="27"/>
          <w:szCs w:val="27"/>
          <w:lang w:eastAsia="ru-RU"/>
        </w:rPr>
        <w:t>- душа, сознание, личность;</w:t>
      </w:r>
    </w:p>
    <w:p w:rsidR="001A0922" w:rsidRPr="001A0922" w:rsidRDefault="001A0922" w:rsidP="001A092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объективный дух </w:t>
      </w:r>
      <w:r w:rsidRPr="001A0922">
        <w:rPr>
          <w:rFonts w:ascii="Times New Roman" w:eastAsia="Times New Roman" w:hAnsi="Times New Roman" w:cs="Times New Roman"/>
          <w:color w:val="000000"/>
          <w:sz w:val="27"/>
          <w:szCs w:val="27"/>
          <w:lang w:eastAsia="ru-RU"/>
        </w:rPr>
        <w:t>- право, мораль, нравственность;</w:t>
      </w:r>
    </w:p>
    <w:p w:rsidR="001A0922" w:rsidRPr="001A0922" w:rsidRDefault="001A0922" w:rsidP="001A0922">
      <w:pPr>
        <w:numPr>
          <w:ilvl w:val="0"/>
          <w:numId w:val="6"/>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абсолютный дух </w:t>
      </w:r>
      <w:r w:rsidRPr="001A0922">
        <w:rPr>
          <w:rFonts w:ascii="Times New Roman" w:eastAsia="Times New Roman" w:hAnsi="Times New Roman" w:cs="Times New Roman"/>
          <w:color w:val="000000"/>
          <w:sz w:val="27"/>
          <w:szCs w:val="27"/>
          <w:lang w:eastAsia="ru-RU"/>
        </w:rPr>
        <w:t>- искусство, религия, философия.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Высшая ступень духовной жизни человечества — </w:t>
      </w:r>
      <w:r w:rsidRPr="001A0922">
        <w:rPr>
          <w:rFonts w:ascii="Times New Roman" w:eastAsia="Times New Roman" w:hAnsi="Times New Roman" w:cs="Times New Roman"/>
          <w:b/>
          <w:bCs/>
          <w:color w:val="000000"/>
          <w:sz w:val="27"/>
          <w:szCs w:val="27"/>
          <w:lang w:eastAsia="ru-RU"/>
        </w:rPr>
        <w:t>философия</w:t>
      </w:r>
      <w:r w:rsidRPr="001A0922">
        <w:rPr>
          <w:rFonts w:ascii="Times New Roman" w:eastAsia="Times New Roman" w:hAnsi="Times New Roman" w:cs="Times New Roman"/>
          <w:color w:val="000000"/>
          <w:sz w:val="27"/>
          <w:szCs w:val="27"/>
          <w:lang w:eastAsia="ru-RU"/>
        </w:rPr>
        <w:t>, в которой идея возвращается к себе, познает саму себя. Развитие мира и история человечества = развитие АИ. Движущая сила - </w:t>
      </w:r>
      <w:r w:rsidRPr="001A0922">
        <w:rPr>
          <w:rFonts w:ascii="Times New Roman" w:eastAsia="Times New Roman" w:hAnsi="Times New Roman" w:cs="Times New Roman"/>
          <w:b/>
          <w:bCs/>
          <w:color w:val="000000"/>
          <w:sz w:val="27"/>
          <w:szCs w:val="27"/>
          <w:lang w:eastAsia="ru-RU"/>
        </w:rPr>
        <w:t>противоречие.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Любое развитие проходит по определенной схеме: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1. утверждение (</w:t>
      </w:r>
      <w:r w:rsidRPr="001A0922">
        <w:rPr>
          <w:rFonts w:ascii="Times New Roman" w:eastAsia="Times New Roman" w:hAnsi="Times New Roman" w:cs="Times New Roman"/>
          <w:b/>
          <w:bCs/>
          <w:color w:val="000000"/>
          <w:sz w:val="27"/>
          <w:szCs w:val="27"/>
          <w:lang w:eastAsia="ru-RU"/>
        </w:rPr>
        <w:t>тезис</w:t>
      </w:r>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2. отрицание этого утверждения (</w:t>
      </w:r>
      <w:r w:rsidRPr="001A0922">
        <w:rPr>
          <w:rFonts w:ascii="Times New Roman" w:eastAsia="Times New Roman" w:hAnsi="Times New Roman" w:cs="Times New Roman"/>
          <w:b/>
          <w:bCs/>
          <w:color w:val="000000"/>
          <w:sz w:val="27"/>
          <w:szCs w:val="27"/>
          <w:lang w:eastAsia="ru-RU"/>
        </w:rPr>
        <w:t>антитезис</w:t>
      </w:r>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3. отрицание отрицания, снятие противоположностей (</w:t>
      </w:r>
      <w:r w:rsidRPr="001A0922">
        <w:rPr>
          <w:rFonts w:ascii="Times New Roman" w:eastAsia="Times New Roman" w:hAnsi="Times New Roman" w:cs="Times New Roman"/>
          <w:b/>
          <w:bCs/>
          <w:color w:val="000000"/>
          <w:sz w:val="27"/>
          <w:szCs w:val="27"/>
          <w:lang w:eastAsia="ru-RU"/>
        </w:rPr>
        <w:t>синтез</w:t>
      </w:r>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Синтез есть тезис на новом, более высоком уровне развития.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Гегель разрабатывает философскую основу для </w:t>
      </w:r>
      <w:r w:rsidRPr="001A0922">
        <w:rPr>
          <w:rFonts w:ascii="Times New Roman" w:eastAsia="Times New Roman" w:hAnsi="Times New Roman" w:cs="Times New Roman"/>
          <w:b/>
          <w:bCs/>
          <w:color w:val="000000"/>
          <w:sz w:val="27"/>
          <w:szCs w:val="27"/>
          <w:lang w:eastAsia="ru-RU"/>
        </w:rPr>
        <w:t>диалектики </w:t>
      </w:r>
      <w:r w:rsidRPr="001A0922">
        <w:rPr>
          <w:rFonts w:ascii="Times New Roman" w:eastAsia="Times New Roman" w:hAnsi="Times New Roman" w:cs="Times New Roman"/>
          <w:color w:val="000000"/>
          <w:sz w:val="27"/>
          <w:szCs w:val="27"/>
          <w:lang w:eastAsia="ru-RU"/>
        </w:rPr>
        <w:t>— учения о развитии и изменении.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При этом в диалектическом развитии вычленяется ряд законов:</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1) закон перехода количественных изменений в качественные;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2) закон единства и борьбы противоположностей;</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 xml:space="preserve">3) закон отрицания </w:t>
      </w:r>
      <w:proofErr w:type="spellStart"/>
      <w:r w:rsidRPr="001A0922">
        <w:rPr>
          <w:rFonts w:ascii="Times New Roman" w:eastAsia="Times New Roman" w:hAnsi="Times New Roman" w:cs="Times New Roman"/>
          <w:color w:val="000000"/>
          <w:sz w:val="27"/>
          <w:szCs w:val="27"/>
          <w:lang w:eastAsia="ru-RU"/>
        </w:rPr>
        <w:t>отрицания</w:t>
      </w:r>
      <w:proofErr w:type="spellEnd"/>
      <w:r w:rsidRPr="001A0922">
        <w:rPr>
          <w:rFonts w:ascii="Times New Roman" w:eastAsia="Times New Roman" w:hAnsi="Times New Roman" w:cs="Times New Roman"/>
          <w:color w:val="000000"/>
          <w:sz w:val="27"/>
          <w:szCs w:val="27"/>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lastRenderedPageBreak/>
        <w:t>Карл Маркс </w:t>
      </w:r>
      <w:r w:rsidRPr="001A0922">
        <w:rPr>
          <w:rFonts w:ascii="Times New Roman" w:eastAsia="Times New Roman" w:hAnsi="Times New Roman" w:cs="Times New Roman"/>
          <w:color w:val="000000"/>
          <w:sz w:val="27"/>
          <w:szCs w:val="27"/>
          <w:lang w:eastAsia="ru-RU"/>
        </w:rPr>
        <w:t>и </w:t>
      </w:r>
      <w:r w:rsidRPr="001A0922">
        <w:rPr>
          <w:rFonts w:ascii="Times New Roman" w:eastAsia="Times New Roman" w:hAnsi="Times New Roman" w:cs="Times New Roman"/>
          <w:b/>
          <w:bCs/>
          <w:color w:val="000000"/>
          <w:sz w:val="27"/>
          <w:szCs w:val="27"/>
          <w:lang w:eastAsia="ru-RU"/>
        </w:rPr>
        <w:t>Фридрих Энгельс. </w:t>
      </w:r>
      <w:r w:rsidRPr="001A0922">
        <w:rPr>
          <w:rFonts w:ascii="Times New Roman" w:eastAsia="Times New Roman" w:hAnsi="Times New Roman" w:cs="Times New Roman"/>
          <w:color w:val="000000"/>
          <w:sz w:val="27"/>
          <w:szCs w:val="27"/>
          <w:lang w:eastAsia="ru-RU"/>
        </w:rPr>
        <w:t>Работы: "Капитал", "Экономическо-политические рукописи" К. Маркса, "Анти-Дюринг", "Диалектика природы" Ф. Энгельса.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Основа - диалектика Гегеля. Но считали, что философия должна не объяснять мир, а изменять его. Вся история общества определена материальными, экономическими условиями. В зависимости от них выделяются общественно-экономические формации:</w:t>
      </w:r>
    </w:p>
    <w:p w:rsidR="001A0922" w:rsidRPr="001A0922" w:rsidRDefault="001A0922" w:rsidP="001A092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proofErr w:type="gramStart"/>
      <w:r w:rsidRPr="001A0922">
        <w:rPr>
          <w:rFonts w:ascii="Times New Roman" w:eastAsia="Times New Roman" w:hAnsi="Times New Roman" w:cs="Times New Roman"/>
          <w:color w:val="000000"/>
          <w:sz w:val="27"/>
          <w:szCs w:val="27"/>
          <w:lang w:eastAsia="ru-RU"/>
        </w:rPr>
        <w:t>первобытно-общинный</w:t>
      </w:r>
      <w:proofErr w:type="gramEnd"/>
      <w:r w:rsidRPr="001A0922">
        <w:rPr>
          <w:rFonts w:ascii="Times New Roman" w:eastAsia="Times New Roman" w:hAnsi="Times New Roman" w:cs="Times New Roman"/>
          <w:color w:val="000000"/>
          <w:sz w:val="27"/>
          <w:szCs w:val="27"/>
          <w:lang w:eastAsia="ru-RU"/>
        </w:rPr>
        <w:t xml:space="preserve"> строй;</w:t>
      </w:r>
    </w:p>
    <w:p w:rsidR="001A0922" w:rsidRPr="001A0922" w:rsidRDefault="001A0922" w:rsidP="001A092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рабовладельческое общество;</w:t>
      </w:r>
    </w:p>
    <w:p w:rsidR="001A0922" w:rsidRPr="001A0922" w:rsidRDefault="001A0922" w:rsidP="001A092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феодализм;</w:t>
      </w:r>
    </w:p>
    <w:p w:rsidR="001A0922" w:rsidRPr="001A0922" w:rsidRDefault="001A0922" w:rsidP="001A092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капитализм;</w:t>
      </w:r>
    </w:p>
    <w:p w:rsidR="001A0922" w:rsidRPr="001A0922" w:rsidRDefault="001A0922" w:rsidP="001A0922">
      <w:pPr>
        <w:numPr>
          <w:ilvl w:val="0"/>
          <w:numId w:val="7"/>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коммунизм.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Движение от формации к формации является прогрессивным, диалектическим развитием общества (смена формаций - обострение классовой борьбы между угнетенными и угнетающими группами: рабов и рабовладельцев, феодалов и зависимых крестьян, рабочих и капиталистов). Идеал - коммунистическое община, где не будет классов (т.е. угнетенных и угнетающих).</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Философия позитивизма.</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Огюст Конт. </w:t>
      </w:r>
      <w:r w:rsidRPr="001A0922">
        <w:rPr>
          <w:rFonts w:ascii="Times New Roman" w:eastAsia="Times New Roman" w:hAnsi="Times New Roman" w:cs="Times New Roman"/>
          <w:color w:val="000000"/>
          <w:sz w:val="27"/>
          <w:szCs w:val="27"/>
          <w:lang w:eastAsia="ru-RU"/>
        </w:rPr>
        <w:t>После Гегеля эпоха метафизики закончилась. Продолжал традиции эмпиризма. Идеи могут быть сведены к чувственному восприятию.</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Эволюция человеческой культуры проходит три последовательные стадии:</w:t>
      </w:r>
    </w:p>
    <w:p w:rsidR="001A0922" w:rsidRPr="001A0922" w:rsidRDefault="001A0922" w:rsidP="001A0922">
      <w:pPr>
        <w:numPr>
          <w:ilvl w:val="0"/>
          <w:numId w:val="8"/>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религиозную</w:t>
      </w:r>
    </w:p>
    <w:p w:rsidR="001A0922" w:rsidRPr="001A0922" w:rsidRDefault="001A0922" w:rsidP="001A0922">
      <w:pPr>
        <w:numPr>
          <w:ilvl w:val="0"/>
          <w:numId w:val="8"/>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метафизическую</w:t>
      </w:r>
    </w:p>
    <w:p w:rsidR="001A0922" w:rsidRPr="001A0922" w:rsidRDefault="001A0922" w:rsidP="001A0922">
      <w:pPr>
        <w:numPr>
          <w:ilvl w:val="0"/>
          <w:numId w:val="8"/>
        </w:numPr>
        <w:shd w:val="clear" w:color="auto" w:fill="FFFFFF"/>
        <w:spacing w:after="0" w:line="240" w:lineRule="auto"/>
        <w:ind w:left="0"/>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позитивную </w:t>
      </w:r>
      <w:r w:rsidRPr="001A0922">
        <w:rPr>
          <w:rFonts w:ascii="Times New Roman" w:eastAsia="Times New Roman" w:hAnsi="Times New Roman" w:cs="Times New Roman"/>
          <w:color w:val="000000"/>
          <w:sz w:val="27"/>
          <w:szCs w:val="27"/>
          <w:lang w:eastAsia="ru-RU"/>
        </w:rPr>
        <w:t>— наука, основанной на эксперименте.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Важна эмпирическая проверка теоретических построений. Ввел в сферу наук социологию</w:t>
      </w:r>
      <w:r w:rsidRPr="001A0922">
        <w:rPr>
          <w:rFonts w:ascii="Times New Roman" w:eastAsia="Times New Roman" w:hAnsi="Times New Roman" w:cs="Times New Roman"/>
          <w:b/>
          <w:bCs/>
          <w:color w:val="000000"/>
          <w:sz w:val="27"/>
          <w:szCs w:val="27"/>
          <w:lang w:eastAsia="ru-RU"/>
        </w:rPr>
        <w:t> </w:t>
      </w:r>
      <w:r w:rsidRPr="001A0922">
        <w:rPr>
          <w:rFonts w:ascii="Times New Roman" w:eastAsia="Times New Roman" w:hAnsi="Times New Roman" w:cs="Times New Roman"/>
          <w:color w:val="000000"/>
          <w:sz w:val="27"/>
          <w:szCs w:val="27"/>
          <w:lang w:eastAsia="ru-RU"/>
        </w:rPr>
        <w:t>– науку об обществе.</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Эволюционизм. Герберт Спенсер. </w:t>
      </w:r>
      <w:r w:rsidRPr="001A0922">
        <w:rPr>
          <w:rFonts w:ascii="Times New Roman" w:eastAsia="Times New Roman" w:hAnsi="Times New Roman" w:cs="Times New Roman"/>
          <w:color w:val="000000"/>
          <w:sz w:val="27"/>
          <w:szCs w:val="27"/>
          <w:lang w:eastAsia="ru-RU"/>
        </w:rPr>
        <w:t>Эволюционная концепция базируется на естественно- научных данных.</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Эволюционизм </w:t>
      </w:r>
      <w:r w:rsidRPr="001A0922">
        <w:rPr>
          <w:rFonts w:ascii="Times New Roman" w:eastAsia="Times New Roman" w:hAnsi="Times New Roman" w:cs="Times New Roman"/>
          <w:color w:val="000000"/>
          <w:sz w:val="27"/>
          <w:szCs w:val="27"/>
          <w:lang w:eastAsia="ru-RU"/>
        </w:rPr>
        <w:t>- учение о постепенном развитии всех живых существ, общественных учреждений и верований. Научная основа - теория Дарвина. Социал-дарвинисты распространили учение Дарвина на общественную жизнь. Спенсер еще до Дарвина предположил, что человечество в своем развитии проходит два состояния: воинственное и сменяющее его промышленное. Борьба за существование, по Спенсеру, уменьшается в человеческом обществе по мере перехода от войн к промышленному сотрудничеству</w:t>
      </w:r>
      <w:r w:rsidRPr="001A0922">
        <w:rPr>
          <w:rFonts w:ascii="Times New Roman" w:eastAsia="Times New Roman" w:hAnsi="Times New Roman" w:cs="Times New Roman"/>
          <w:b/>
          <w:bCs/>
          <w:color w:val="000000"/>
          <w:lang w:eastAsia="ru-RU"/>
        </w:rPr>
        <w:t>.</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b/>
          <w:bCs/>
          <w:color w:val="000000"/>
          <w:sz w:val="27"/>
          <w:szCs w:val="27"/>
          <w:lang w:eastAsia="ru-RU"/>
        </w:rPr>
        <w:t>Вопросы для самоконтроля: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1. В чем проявляются основные черты философии Возрождения?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2. Какие вы знаете направления философии Возрождения?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3. Что стал означать в философии "пантеизм"?</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4. В чем проявляются основные черты философии Нового Времени?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5. Чем отличаются философы-эмпирики от философов-рационалистов?</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 xml:space="preserve">6. Почему </w:t>
      </w:r>
      <w:proofErr w:type="spellStart"/>
      <w:r w:rsidRPr="001A0922">
        <w:rPr>
          <w:rFonts w:ascii="Times New Roman" w:eastAsia="Times New Roman" w:hAnsi="Times New Roman" w:cs="Times New Roman"/>
          <w:color w:val="000000"/>
          <w:sz w:val="27"/>
          <w:szCs w:val="27"/>
          <w:lang w:eastAsia="ru-RU"/>
        </w:rPr>
        <w:t>И.Канта</w:t>
      </w:r>
      <w:proofErr w:type="spellEnd"/>
      <w:r w:rsidRPr="001A0922">
        <w:rPr>
          <w:rFonts w:ascii="Times New Roman" w:eastAsia="Times New Roman" w:hAnsi="Times New Roman" w:cs="Times New Roman"/>
          <w:color w:val="000000"/>
          <w:sz w:val="27"/>
          <w:szCs w:val="27"/>
          <w:lang w:eastAsia="ru-RU"/>
        </w:rPr>
        <w:t xml:space="preserve"> считают основателем немецкой классической философии?</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7. Какую роль в философии Г. Гегеля играет понятие "абсолютная идея"?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t>8. Какую роль в философии К. Маркса играет понятие "общественно-экономическая формация"?</w:t>
      </w:r>
    </w:p>
    <w:p w:rsidR="001A0922" w:rsidRPr="001A0922" w:rsidRDefault="001A0922" w:rsidP="001A0922">
      <w:pPr>
        <w:shd w:val="clear" w:color="auto" w:fill="FFFFFF"/>
        <w:spacing w:after="0" w:line="240" w:lineRule="auto"/>
        <w:rPr>
          <w:rFonts w:ascii="Arial" w:eastAsia="Times New Roman" w:hAnsi="Arial" w:cs="Arial"/>
          <w:color w:val="000000"/>
          <w:sz w:val="21"/>
          <w:szCs w:val="21"/>
          <w:lang w:eastAsia="ru-RU"/>
        </w:rPr>
      </w:pPr>
      <w:r w:rsidRPr="001A0922">
        <w:rPr>
          <w:rFonts w:ascii="Times New Roman" w:eastAsia="Times New Roman" w:hAnsi="Times New Roman" w:cs="Times New Roman"/>
          <w:color w:val="000000"/>
          <w:sz w:val="27"/>
          <w:szCs w:val="27"/>
          <w:lang w:eastAsia="ru-RU"/>
        </w:rPr>
        <w:lastRenderedPageBreak/>
        <w:t>9. Что общего и особенного вы видите в философии позитивизма и эволюционизма?</w:t>
      </w:r>
    </w:p>
    <w:p w:rsidR="00A550E3" w:rsidRDefault="00A550E3"/>
    <w:p w:rsidR="00A550E3" w:rsidRDefault="00A550E3"/>
    <w:p w:rsidR="00A550E3" w:rsidRDefault="00A550E3">
      <w:r>
        <w:t xml:space="preserve">Два вопроса на выбор до следующего </w:t>
      </w:r>
      <w:proofErr w:type="spellStart"/>
      <w:r>
        <w:t>урока.</w:t>
      </w:r>
      <w:r w:rsidR="0060780D">
        <w:t>Ответы</w:t>
      </w:r>
      <w:proofErr w:type="spellEnd"/>
      <w:r w:rsidR="0060780D">
        <w:t xml:space="preserve"> на эл почту</w:t>
      </w:r>
      <w:bookmarkStart w:id="0" w:name="_GoBack"/>
      <w:bookmarkEnd w:id="0"/>
    </w:p>
    <w:p w:rsidR="00A550E3" w:rsidRDefault="00A550E3"/>
    <w:sectPr w:rsidR="00A550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602DC"/>
    <w:multiLevelType w:val="multilevel"/>
    <w:tmpl w:val="AD82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C1E26"/>
    <w:multiLevelType w:val="multilevel"/>
    <w:tmpl w:val="A0B4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075240"/>
    <w:multiLevelType w:val="multilevel"/>
    <w:tmpl w:val="39085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2E25A4"/>
    <w:multiLevelType w:val="multilevel"/>
    <w:tmpl w:val="916C4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E5FCD"/>
    <w:multiLevelType w:val="multilevel"/>
    <w:tmpl w:val="2448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6735E5"/>
    <w:multiLevelType w:val="multilevel"/>
    <w:tmpl w:val="9136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9005C0"/>
    <w:multiLevelType w:val="multilevel"/>
    <w:tmpl w:val="7114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D010EF"/>
    <w:multiLevelType w:val="multilevel"/>
    <w:tmpl w:val="C450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F2B"/>
    <w:rsid w:val="001A0922"/>
    <w:rsid w:val="0060780D"/>
    <w:rsid w:val="00686F8A"/>
    <w:rsid w:val="006D1F2B"/>
    <w:rsid w:val="00A550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17EA8"/>
  <w15:chartTrackingRefBased/>
  <w15:docId w15:val="{64921A44-2030-4F17-A01C-D123584C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41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1747</Words>
  <Characters>9960</Characters>
  <Application>Microsoft Office Word</Application>
  <DocSecurity>0</DocSecurity>
  <Lines>83</Lines>
  <Paragraphs>23</Paragraphs>
  <ScaleCrop>false</ScaleCrop>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7</cp:revision>
  <dcterms:created xsi:type="dcterms:W3CDTF">2020-09-29T05:19:00Z</dcterms:created>
  <dcterms:modified xsi:type="dcterms:W3CDTF">2020-09-29T05:30:00Z</dcterms:modified>
</cp:coreProperties>
</file>